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A656" w14:textId="40B689DA" w:rsidR="00EB1ECC" w:rsidRDefault="00264AC6" w:rsidP="00EB1ECC">
      <w:pPr>
        <w:rPr>
          <w:lang w:eastAsia="zh-TW"/>
        </w:rPr>
      </w:pPr>
      <w:r>
        <w:rPr>
          <w:noProof/>
        </w:rPr>
        <w:drawing>
          <wp:inline distT="0" distB="0" distL="0" distR="0" wp14:anchorId="35D3593F" wp14:editId="081392B1">
            <wp:extent cx="1533525" cy="1533525"/>
            <wp:effectExtent l="0" t="0" r="9525" b="9525"/>
            <wp:docPr id="3" name="Picture 3" descr="Headshot of Ah-Hyung (Alissa)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shot of Ah-Hyung (Alissa) P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0" cy="15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2174B" w14:textId="77777777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  <w:r>
        <w:t xml:space="preserve">We are pleased to announce that the recipient of the inaugural award is </w:t>
      </w:r>
      <w:r>
        <w:rPr>
          <w:b/>
        </w:rPr>
        <w:t xml:space="preserve">Prof. </w:t>
      </w:r>
      <w:r>
        <w:rPr>
          <w:rFonts w:eastAsia="ArialMT"/>
          <w:b/>
        </w:rPr>
        <w:t xml:space="preserve">Ah-Hyung </w:t>
      </w:r>
      <w:r>
        <w:rPr>
          <w:b/>
        </w:rPr>
        <w:t>Alissa Park</w:t>
      </w:r>
      <w:r>
        <w:t xml:space="preserve">, </w:t>
      </w:r>
      <w:r>
        <w:rPr>
          <w:lang w:eastAsia="zh-TW"/>
        </w:rPr>
        <w:t xml:space="preserve">the </w:t>
      </w:r>
      <w:proofErr w:type="spellStart"/>
      <w:r>
        <w:rPr>
          <w:lang w:eastAsia="zh-TW"/>
        </w:rPr>
        <w:t>Lenfest</w:t>
      </w:r>
      <w:proofErr w:type="spellEnd"/>
      <w:r>
        <w:rPr>
          <w:lang w:eastAsia="zh-TW"/>
        </w:rPr>
        <w:t xml:space="preserve"> Earth Institute Professor of Climate Change in the Departments of Earth and Environmental Engineering &amp; Chemical Engineering and the Director of the </w:t>
      </w:r>
      <w:proofErr w:type="spellStart"/>
      <w:r>
        <w:rPr>
          <w:lang w:eastAsia="zh-TW"/>
        </w:rPr>
        <w:t>Lenfest</w:t>
      </w:r>
      <w:proofErr w:type="spellEnd"/>
      <w:r>
        <w:rPr>
          <w:lang w:eastAsia="zh-TW"/>
        </w:rPr>
        <w:t xml:space="preserve"> Center for Sustainable Energy in the Earth Institute at Columbia University. </w:t>
      </w:r>
    </w:p>
    <w:p w14:paraId="5CE48138" w14:textId="77777777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</w:p>
    <w:p w14:paraId="453E2D8A" w14:textId="12BE2CFF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</w:p>
    <w:p w14:paraId="7D65EC0F" w14:textId="77777777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  <w:r>
        <w:rPr>
          <w:b/>
        </w:rPr>
        <w:t xml:space="preserve">Prof. </w:t>
      </w:r>
      <w:r>
        <w:rPr>
          <w:rFonts w:eastAsia="ArialMT"/>
          <w:b/>
        </w:rPr>
        <w:t xml:space="preserve">Ah-Hyung </w:t>
      </w:r>
      <w:r>
        <w:rPr>
          <w:b/>
        </w:rPr>
        <w:t>Alissa Park</w:t>
      </w:r>
      <w:r>
        <w:t xml:space="preserve">, </w:t>
      </w:r>
    </w:p>
    <w:p w14:paraId="4A1DEEFD" w14:textId="77777777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Departments of Earth and Environmental Engineering &amp; Chemical Engineering, Columbia University.</w:t>
      </w:r>
    </w:p>
    <w:p w14:paraId="79663D58" w14:textId="77777777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</w:p>
    <w:p w14:paraId="624C4636" w14:textId="73A5B776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>Prof. Park has made significant research contributions on integrated Carbon Capture, Utilization and Storage (CCUS) technologies</w:t>
      </w:r>
      <w:r w:rsidR="00B96481">
        <w:rPr>
          <w:lang w:eastAsia="zh-TW"/>
        </w:rPr>
        <w:t>. This</w:t>
      </w:r>
      <w:r>
        <w:rPr>
          <w:lang w:eastAsia="zh-TW"/>
        </w:rPr>
        <w:t xml:space="preserve"> includ</w:t>
      </w:r>
      <w:r w:rsidR="00B96481">
        <w:rPr>
          <w:lang w:eastAsia="zh-TW"/>
        </w:rPr>
        <w:t>es</w:t>
      </w:r>
      <w:r>
        <w:rPr>
          <w:lang w:eastAsia="zh-TW"/>
        </w:rPr>
        <w:t xml:space="preserve"> </w:t>
      </w:r>
      <w:r>
        <w:rPr>
          <w:rFonts w:eastAsia="Arial-BoldMT"/>
          <w:bCs/>
        </w:rPr>
        <w:t xml:space="preserve">the </w:t>
      </w:r>
      <w:r>
        <w:rPr>
          <w:rFonts w:eastAsia="TimesNewRomanPSMT"/>
        </w:rPr>
        <w:t xml:space="preserve">development of Nanoparticle Organic Hybrid Materials (NOHMs) which are self-suspended hybrid nanomaterials in the absence of any solvent </w:t>
      </w:r>
      <w:r>
        <w:rPr>
          <w:rFonts w:eastAsia="DengXian"/>
        </w:rPr>
        <w:t>for</w:t>
      </w:r>
      <w:r>
        <w:rPr>
          <w:rFonts w:eastAsia="Arial-BoldMT"/>
          <w:bCs/>
        </w:rPr>
        <w:t xml:space="preserve"> CO</w:t>
      </w:r>
      <w:r w:rsidRPr="00983F15">
        <w:rPr>
          <w:rFonts w:eastAsia="Arial-BoldMT"/>
          <w:bCs/>
          <w:vertAlign w:val="subscript"/>
        </w:rPr>
        <w:t>2</w:t>
      </w:r>
      <w:r>
        <w:rPr>
          <w:rFonts w:eastAsia="Arial-BoldMT"/>
          <w:bCs/>
        </w:rPr>
        <w:t xml:space="preserve"> capture from flue gas and from air</w:t>
      </w:r>
      <w:r w:rsidR="00B96481">
        <w:rPr>
          <w:rFonts w:eastAsia="Arial-BoldMT"/>
          <w:bCs/>
        </w:rPr>
        <w:t>,</w:t>
      </w:r>
      <w:r>
        <w:rPr>
          <w:rFonts w:eastAsia="Arial-BoldMT"/>
          <w:bCs/>
        </w:rPr>
        <w:t xml:space="preserve">  innovative </w:t>
      </w:r>
      <w:r>
        <w:rPr>
          <w:rFonts w:eastAsia="TimesNewRomanPSMT"/>
        </w:rPr>
        <w:t xml:space="preserve">carbon mineralization </w:t>
      </w:r>
      <w:r>
        <w:rPr>
          <w:rFonts w:eastAsia="Arial-BoldMT"/>
          <w:bCs/>
        </w:rPr>
        <w:t xml:space="preserve">chemistry with </w:t>
      </w:r>
      <w:r>
        <w:rPr>
          <w:rFonts w:eastAsia="TimesNewRomanPSMT"/>
        </w:rPr>
        <w:t>a pH swing reaction scheme and enzymatic catalyst (carbonic anhydrase) that can effectively dissolve hydrous Mg-silicate minerals and accelerate the rate of CO</w:t>
      </w:r>
      <w:r w:rsidRPr="00983F15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hydration leading to carbonate</w:t>
      </w:r>
      <w:r w:rsidR="00B96481">
        <w:rPr>
          <w:rFonts w:eastAsia="TimesNewRomanPSMT"/>
        </w:rPr>
        <w:t xml:space="preserve">, the </w:t>
      </w:r>
      <w:r>
        <w:rPr>
          <w:rFonts w:eastAsia="Arial-BoldMT"/>
          <w:bCs/>
        </w:rPr>
        <w:t>recovery of critical elements from wastes of iron and steel plants</w:t>
      </w:r>
      <w:r w:rsidR="00B96481">
        <w:rPr>
          <w:rFonts w:eastAsia="Arial-BoldMT"/>
          <w:bCs/>
        </w:rPr>
        <w:t xml:space="preserve"> as well as</w:t>
      </w:r>
      <w:r>
        <w:rPr>
          <w:rFonts w:eastAsia="Arial-BoldMT"/>
          <w:bCs/>
        </w:rPr>
        <w:t xml:space="preserve"> </w:t>
      </w:r>
      <w:r>
        <w:rPr>
          <w:lang w:eastAsia="zh-TW"/>
        </w:rPr>
        <w:t>negative emission technologies including direct air capture and bioenergy with CO</w:t>
      </w:r>
      <w:r>
        <w:rPr>
          <w:vertAlign w:val="subscript"/>
          <w:lang w:eastAsia="zh-TW"/>
        </w:rPr>
        <w:t>2</w:t>
      </w:r>
      <w:r>
        <w:rPr>
          <w:lang w:eastAsia="zh-TW"/>
        </w:rPr>
        <w:t xml:space="preserve"> capture and storage. </w:t>
      </w:r>
      <w:r>
        <w:rPr>
          <w:rFonts w:eastAsia="TimesNewRomanPSMT"/>
        </w:rPr>
        <w:t>She is also working on the direct carbon capture and conversion using NOHMs via electrochemical reduction of CO</w:t>
      </w:r>
      <w:r w:rsidRPr="00983F15">
        <w:rPr>
          <w:rFonts w:eastAsia="TimesNewRomanPSMT"/>
          <w:vertAlign w:val="subscript"/>
        </w:rPr>
        <w:t>2</w:t>
      </w:r>
      <w:r>
        <w:rPr>
          <w:rFonts w:eastAsia="TimesNewRomanPSMT"/>
        </w:rPr>
        <w:t xml:space="preserve"> to fuels.</w:t>
      </w:r>
      <w:r>
        <w:rPr>
          <w:lang w:eastAsia="zh-TW"/>
        </w:rPr>
        <w:t xml:space="preserve"> </w:t>
      </w:r>
    </w:p>
    <w:p w14:paraId="232E7F87" w14:textId="77777777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</w:p>
    <w:p w14:paraId="49DF25D3" w14:textId="5EABDAF7" w:rsidR="00EB1ECC" w:rsidRDefault="00EB1ECC" w:rsidP="00EB1ECC">
      <w:pPr>
        <w:autoSpaceDE w:val="0"/>
        <w:autoSpaceDN w:val="0"/>
        <w:adjustRightInd w:val="0"/>
        <w:rPr>
          <w:lang w:eastAsia="zh-TW"/>
        </w:rPr>
      </w:pPr>
      <w:r>
        <w:rPr>
          <w:lang w:eastAsia="zh-TW"/>
        </w:rPr>
        <w:t xml:space="preserve">Prof. Park has also </w:t>
      </w:r>
      <w:r>
        <w:rPr>
          <w:rFonts w:eastAsia="TimesNewRomanPSMT"/>
        </w:rPr>
        <w:t>served</w:t>
      </w:r>
      <w:r>
        <w:rPr>
          <w:lang w:eastAsia="zh-TW"/>
        </w:rPr>
        <w:t xml:space="preserve"> </w:t>
      </w:r>
      <w:r w:rsidR="00B96481">
        <w:rPr>
          <w:lang w:eastAsia="zh-TW"/>
        </w:rPr>
        <w:t xml:space="preserve">the </w:t>
      </w:r>
      <w:r>
        <w:rPr>
          <w:lang w:eastAsia="zh-TW"/>
        </w:rPr>
        <w:t>ACS Energy and Fuels division in multiple leadership</w:t>
      </w:r>
      <w:r w:rsidR="00B96481">
        <w:rPr>
          <w:lang w:eastAsia="zh-TW"/>
        </w:rPr>
        <w:t xml:space="preserve"> roles</w:t>
      </w:r>
      <w:r>
        <w:rPr>
          <w:lang w:eastAsia="zh-TW"/>
        </w:rPr>
        <w:t xml:space="preserve">. She was </w:t>
      </w:r>
      <w:r>
        <w:rPr>
          <w:rFonts w:eastAsia="TimesNewRomanPSMT"/>
        </w:rPr>
        <w:t xml:space="preserve">the 2015 chair of ENFL technical program with 28 symposia and 96 sessions organized </w:t>
      </w:r>
      <w:r w:rsidR="00592F29">
        <w:rPr>
          <w:rFonts w:eastAsia="TimesNewRomanPSMT"/>
        </w:rPr>
        <w:t xml:space="preserve">across </w:t>
      </w:r>
      <w:r>
        <w:rPr>
          <w:rFonts w:eastAsia="TimesNewRomanPSMT"/>
        </w:rPr>
        <w:t xml:space="preserve">two national meetings including the </w:t>
      </w:r>
      <w:r w:rsidR="00592F29">
        <w:rPr>
          <w:rFonts w:eastAsia="TimesNewRomanPSMT"/>
        </w:rPr>
        <w:t xml:space="preserve">initiation of an </w:t>
      </w:r>
      <w:r>
        <w:rPr>
          <w:rFonts w:eastAsia="TimesNewRomanPSMT"/>
        </w:rPr>
        <w:t>ENFL Plenary Session</w:t>
      </w:r>
      <w:r>
        <w:rPr>
          <w:lang w:eastAsia="zh-TW"/>
        </w:rPr>
        <w:t xml:space="preserve">. She </w:t>
      </w:r>
      <w:r>
        <w:rPr>
          <w:rFonts w:eastAsia="TimesNewRomanPSMT"/>
        </w:rPr>
        <w:t xml:space="preserve">served as the ENFL Division Chair in 2018. The division efforts under her leadership led to a significant growth in new members and extension of scientific scope of the division. Prof. Park has </w:t>
      </w:r>
      <w:r>
        <w:rPr>
          <w:lang w:eastAsia="zh-TW"/>
        </w:rPr>
        <w:t xml:space="preserve">received a number of professional awards and honors including U.S. C3E Research Award (2018), PSRI Lectureship Award at </w:t>
      </w:r>
      <w:proofErr w:type="spellStart"/>
      <w:r>
        <w:rPr>
          <w:lang w:eastAsia="zh-TW"/>
        </w:rPr>
        <w:t>AIChE</w:t>
      </w:r>
      <w:proofErr w:type="spellEnd"/>
      <w:r>
        <w:rPr>
          <w:lang w:eastAsia="zh-TW"/>
        </w:rPr>
        <w:t xml:space="preserve"> (2018), ACS Energy and Fuels Division’s Emerging Researcher Award (2018), ACS WCC Rising Star Award (2017), and NSF CAREER Award (2009). Prof. Park is a Fellow of </w:t>
      </w:r>
      <w:r w:rsidR="008D540F">
        <w:rPr>
          <w:lang w:eastAsia="zh-TW"/>
        </w:rPr>
        <w:t xml:space="preserve">the </w:t>
      </w:r>
      <w:r>
        <w:rPr>
          <w:lang w:eastAsia="zh-TW"/>
        </w:rPr>
        <w:t xml:space="preserve">American Chemical Society (ACS) and </w:t>
      </w:r>
      <w:r w:rsidR="008D540F">
        <w:rPr>
          <w:lang w:eastAsia="zh-TW"/>
        </w:rPr>
        <w:t xml:space="preserve">the </w:t>
      </w:r>
      <w:r>
        <w:rPr>
          <w:lang w:eastAsia="zh-TW"/>
        </w:rPr>
        <w:t>American Institute of Chemical Engineers (</w:t>
      </w:r>
      <w:proofErr w:type="spellStart"/>
      <w:r>
        <w:rPr>
          <w:lang w:eastAsia="zh-TW"/>
        </w:rPr>
        <w:t>AIChE</w:t>
      </w:r>
      <w:proofErr w:type="spellEnd"/>
      <w:r>
        <w:rPr>
          <w:lang w:eastAsia="zh-TW"/>
        </w:rPr>
        <w:t>). She led a number of global and national discussions on CCUS including the Mission Innovation Workshop on Carbon Capture, Utilization and Storage in 2017 and the National Petroleum Council CCUS Report in 2019. A Mid-Career Award Symposium in Honor of Prof. Park w</w:t>
      </w:r>
      <w:r w:rsidR="00264AC6">
        <w:rPr>
          <w:lang w:eastAsia="zh-TW"/>
        </w:rPr>
        <w:t>as</w:t>
      </w:r>
      <w:bookmarkStart w:id="0" w:name="_GoBack"/>
      <w:bookmarkEnd w:id="0"/>
      <w:r>
        <w:rPr>
          <w:lang w:eastAsia="zh-TW"/>
        </w:rPr>
        <w:t xml:space="preserve"> held </w:t>
      </w:r>
      <w:r w:rsidR="00983F15">
        <w:rPr>
          <w:lang w:eastAsia="zh-TW"/>
        </w:rPr>
        <w:t>as part of</w:t>
      </w:r>
      <w:r>
        <w:rPr>
          <w:lang w:eastAsia="zh-TW"/>
        </w:rPr>
        <w:t xml:space="preserve"> the ENFL Division Program at ACS Fall 2022 meeting in Chicago.</w:t>
      </w:r>
    </w:p>
    <w:p w14:paraId="10BAE9F2" w14:textId="77777777" w:rsidR="00EB1ECC" w:rsidRDefault="00EB1ECC" w:rsidP="00EB1ECC">
      <w:pPr>
        <w:rPr>
          <w:lang w:eastAsia="zh-TW"/>
        </w:rPr>
      </w:pPr>
    </w:p>
    <w:p w14:paraId="6DAD97AB" w14:textId="77777777" w:rsidR="00EB1ECC" w:rsidRDefault="00EB1ECC" w:rsidP="00EB1ECC">
      <w:pPr>
        <w:rPr>
          <w:color w:val="1F497D"/>
          <w:lang w:eastAsia="zh-TW"/>
        </w:rPr>
      </w:pPr>
    </w:p>
    <w:p w14:paraId="37A06226" w14:textId="77777777" w:rsidR="00EB1ECC" w:rsidRDefault="00EB1ECC" w:rsidP="00EB1ECC">
      <w:pPr>
        <w:rPr>
          <w:color w:val="1F497D"/>
          <w:lang w:eastAsia="zh-TW"/>
        </w:rPr>
      </w:pPr>
    </w:p>
    <w:p w14:paraId="1EE21C5B" w14:textId="77777777" w:rsidR="00EB1ECC" w:rsidRDefault="00EB1ECC" w:rsidP="00EB1ECC">
      <w:pPr>
        <w:rPr>
          <w:color w:val="1F497D"/>
          <w:lang w:eastAsia="zh-TW"/>
        </w:rPr>
      </w:pPr>
    </w:p>
    <w:p w14:paraId="63668CA6" w14:textId="77777777" w:rsidR="00EB1ECC" w:rsidRDefault="00EB1ECC" w:rsidP="00EB1ECC">
      <w:pPr>
        <w:rPr>
          <w:color w:val="1F497D"/>
          <w:lang w:eastAsia="zh-TW"/>
        </w:rPr>
      </w:pPr>
    </w:p>
    <w:p w14:paraId="702EA1FB" w14:textId="77777777" w:rsidR="00EB1ECC" w:rsidRDefault="00EB1ECC" w:rsidP="00EB1ECC">
      <w:pPr>
        <w:rPr>
          <w:color w:val="1F497D"/>
          <w:lang w:eastAsia="zh-TW"/>
        </w:rPr>
      </w:pPr>
    </w:p>
    <w:p w14:paraId="480906AE" w14:textId="77777777" w:rsidR="00EB1ECC" w:rsidRDefault="00EB1ECC" w:rsidP="00EB1ECC">
      <w:pPr>
        <w:rPr>
          <w:color w:val="1F497D"/>
          <w:lang w:eastAsia="zh-TW"/>
        </w:rPr>
      </w:pPr>
    </w:p>
    <w:p w14:paraId="1D521BA7" w14:textId="77777777" w:rsidR="00EB1ECC" w:rsidRDefault="00EB1ECC" w:rsidP="00EB1ECC">
      <w:pPr>
        <w:rPr>
          <w:color w:val="1F497D"/>
          <w:lang w:eastAsia="zh-TW"/>
        </w:rPr>
      </w:pPr>
    </w:p>
    <w:p w14:paraId="71FB925B" w14:textId="77777777" w:rsidR="00EB1ECC" w:rsidRDefault="00EB1ECC" w:rsidP="00EB1ECC">
      <w:pPr>
        <w:rPr>
          <w:color w:val="1F497D"/>
          <w:lang w:eastAsia="zh-TW"/>
        </w:rPr>
      </w:pPr>
    </w:p>
    <w:p w14:paraId="5B2AB234" w14:textId="77777777" w:rsidR="00EB1ECC" w:rsidRDefault="00EB1ECC" w:rsidP="00EB1ECC">
      <w:pPr>
        <w:rPr>
          <w:color w:val="1F497D"/>
          <w:lang w:eastAsia="zh-TW"/>
        </w:rPr>
      </w:pPr>
    </w:p>
    <w:p w14:paraId="10036C8E" w14:textId="77777777" w:rsidR="00EB1ECC" w:rsidRDefault="00EB1ECC" w:rsidP="00EB1ECC">
      <w:pPr>
        <w:rPr>
          <w:color w:val="1F497D"/>
          <w:lang w:eastAsia="zh-TW"/>
        </w:rPr>
      </w:pPr>
    </w:p>
    <w:p w14:paraId="6E683A22" w14:textId="77777777" w:rsidR="00BE41E4" w:rsidRDefault="00BE41E4"/>
    <w:sectPr w:rsidR="00BE41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4853" w14:textId="77777777" w:rsidR="008101F8" w:rsidRDefault="008101F8" w:rsidP="00EB1ECC">
      <w:r>
        <w:separator/>
      </w:r>
    </w:p>
  </w:endnote>
  <w:endnote w:type="continuationSeparator" w:id="0">
    <w:p w14:paraId="5FA37CCD" w14:textId="77777777" w:rsidR="008101F8" w:rsidRDefault="008101F8" w:rsidP="00EB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2A1E" w14:textId="77777777" w:rsidR="008101F8" w:rsidRDefault="008101F8" w:rsidP="00EB1ECC">
      <w:r>
        <w:separator/>
      </w:r>
    </w:p>
  </w:footnote>
  <w:footnote w:type="continuationSeparator" w:id="0">
    <w:p w14:paraId="20909BE8" w14:textId="77777777" w:rsidR="008101F8" w:rsidRDefault="008101F8" w:rsidP="00EB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94"/>
    <w:rsid w:val="00147394"/>
    <w:rsid w:val="00264AC6"/>
    <w:rsid w:val="004B2F7A"/>
    <w:rsid w:val="004C2D1A"/>
    <w:rsid w:val="00592F29"/>
    <w:rsid w:val="008101F8"/>
    <w:rsid w:val="00811EDD"/>
    <w:rsid w:val="008D540F"/>
    <w:rsid w:val="00983F15"/>
    <w:rsid w:val="009A746A"/>
    <w:rsid w:val="00B96481"/>
    <w:rsid w:val="00BE41E4"/>
    <w:rsid w:val="00CA4A79"/>
    <w:rsid w:val="00DF2DFC"/>
    <w:rsid w:val="00E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3D38"/>
  <w15:chartTrackingRefBased/>
  <w15:docId w15:val="{43DC5193-7366-4E28-8919-2E53C925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E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ECC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1ECC"/>
  </w:style>
  <w:style w:type="paragraph" w:styleId="Footer">
    <w:name w:val="footer"/>
    <w:basedOn w:val="Normal"/>
    <w:link w:val="FooterChar"/>
    <w:uiPriority w:val="99"/>
    <w:unhideWhenUsed/>
    <w:rsid w:val="00EB1ECC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B1ECC"/>
  </w:style>
  <w:style w:type="paragraph" w:styleId="BalloonText">
    <w:name w:val="Balloon Text"/>
    <w:basedOn w:val="Normal"/>
    <w:link w:val="BalloonTextChar"/>
    <w:uiPriority w:val="99"/>
    <w:semiHidden/>
    <w:unhideWhenUsed/>
    <w:rsid w:val="00B964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ChunshanSong_SFO</dc:creator>
  <cp:keywords/>
  <dc:description/>
  <cp:lastModifiedBy>Randall Winans</cp:lastModifiedBy>
  <cp:revision>2</cp:revision>
  <dcterms:created xsi:type="dcterms:W3CDTF">2023-03-27T14:38:00Z</dcterms:created>
  <dcterms:modified xsi:type="dcterms:W3CDTF">2023-03-27T14:38:00Z</dcterms:modified>
</cp:coreProperties>
</file>